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D3C3" w14:textId="474FC207" w:rsidR="00130DDC" w:rsidRPr="000573E2" w:rsidRDefault="000573E2">
      <w:pPr>
        <w:rPr>
          <w:b/>
          <w:bCs/>
          <w:sz w:val="28"/>
          <w:szCs w:val="28"/>
        </w:rPr>
      </w:pPr>
      <w:r w:rsidRPr="000573E2">
        <w:rPr>
          <w:b/>
          <w:bCs/>
          <w:sz w:val="28"/>
          <w:szCs w:val="28"/>
        </w:rPr>
        <w:t xml:space="preserve">3. Sprotten-Cup </w:t>
      </w:r>
    </w:p>
    <w:p w14:paraId="1BBE1171" w14:textId="3B839B92" w:rsidR="000573E2" w:rsidRDefault="000573E2">
      <w:pPr>
        <w:rPr>
          <w:sz w:val="26"/>
          <w:szCs w:val="26"/>
        </w:rPr>
      </w:pPr>
      <w:r>
        <w:rPr>
          <w:sz w:val="26"/>
          <w:szCs w:val="26"/>
        </w:rPr>
        <w:t>ausgerichtet von der SG Hammer | Altenholz | Molfsse</w:t>
      </w:r>
    </w:p>
    <w:p w14:paraId="7CC319BC" w14:textId="77777777" w:rsidR="00824943" w:rsidRDefault="00824943">
      <w:pPr>
        <w:rPr>
          <w:sz w:val="26"/>
          <w:szCs w:val="26"/>
        </w:rPr>
      </w:pPr>
    </w:p>
    <w:p w14:paraId="6ABC7441" w14:textId="4C177DA2" w:rsidR="001D25FD" w:rsidRPr="006C4B20" w:rsidRDefault="000573E2">
      <w:pPr>
        <w:pStyle w:val="p1"/>
        <w:divId w:val="454955159"/>
        <w:rPr>
          <w:rFonts w:asciiTheme="majorHAnsi" w:hAnsiTheme="majorHAnsi"/>
          <w:sz w:val="24"/>
          <w:szCs w:val="24"/>
        </w:rPr>
      </w:pPr>
      <w:r>
        <w:rPr>
          <w:rStyle w:val="s1"/>
          <w:rFonts w:asciiTheme="majorHAnsi" w:hAnsiTheme="majorHAnsi"/>
          <w:sz w:val="24"/>
          <w:szCs w:val="24"/>
        </w:rPr>
        <w:t>Am Wochenende</w:t>
      </w:r>
      <w:r w:rsidR="001D25FD" w:rsidRPr="006C4B20">
        <w:rPr>
          <w:rStyle w:val="s1"/>
          <w:rFonts w:asciiTheme="majorHAnsi" w:hAnsiTheme="majorHAnsi"/>
          <w:sz w:val="24"/>
          <w:szCs w:val="24"/>
        </w:rPr>
        <w:t xml:space="preserve"> ist es endlich wieder so weit, die dritte Ausgabe des Sprottencups steht an!</w:t>
      </w:r>
    </w:p>
    <w:p w14:paraId="5AC4C2B8" w14:textId="77777777" w:rsidR="001D25FD" w:rsidRPr="006C4B20" w:rsidRDefault="001D25FD">
      <w:pPr>
        <w:pStyle w:val="p2"/>
        <w:divId w:val="454955159"/>
        <w:rPr>
          <w:rFonts w:asciiTheme="majorHAnsi" w:hAnsiTheme="majorHAnsi"/>
          <w:sz w:val="24"/>
          <w:szCs w:val="24"/>
        </w:rPr>
      </w:pPr>
    </w:p>
    <w:p w14:paraId="496EF645" w14:textId="78C04FB4"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Mit 37</w:t>
      </w:r>
      <w:r w:rsidR="000573E2">
        <w:rPr>
          <w:rStyle w:val="s1"/>
          <w:rFonts w:asciiTheme="majorHAnsi" w:hAnsiTheme="majorHAnsi"/>
          <w:sz w:val="24"/>
          <w:szCs w:val="24"/>
        </w:rPr>
        <w:t xml:space="preserve">8 </w:t>
      </w:r>
      <w:r w:rsidRPr="006C4B20">
        <w:rPr>
          <w:rStyle w:val="s1"/>
          <w:rFonts w:asciiTheme="majorHAnsi" w:hAnsiTheme="majorHAnsi"/>
          <w:sz w:val="24"/>
          <w:szCs w:val="24"/>
        </w:rPr>
        <w:t>Meldungen ist das Turnier im Vergleich zum Vorjahr erneut gewachsen und wir sind stolz darauf, eines der größten Privatturniere Deutschlands auszurichten!</w:t>
      </w:r>
      <w:r w:rsidRPr="006C4B20">
        <w:rPr>
          <w:rStyle w:val="apple-converted-space"/>
          <w:rFonts w:asciiTheme="majorHAnsi" w:hAnsiTheme="majorHAnsi"/>
          <w:sz w:val="24"/>
          <w:szCs w:val="24"/>
        </w:rPr>
        <w:t> </w:t>
      </w:r>
    </w:p>
    <w:p w14:paraId="40EA7E59" w14:textId="77777777" w:rsidR="001D25FD" w:rsidRPr="006C4B20" w:rsidRDefault="001D25FD">
      <w:pPr>
        <w:pStyle w:val="p2"/>
        <w:divId w:val="454955159"/>
        <w:rPr>
          <w:rFonts w:asciiTheme="majorHAnsi" w:hAnsiTheme="majorHAnsi"/>
          <w:sz w:val="24"/>
          <w:szCs w:val="24"/>
        </w:rPr>
      </w:pPr>
    </w:p>
    <w:p w14:paraId="479519EB" w14:textId="4276F6EA" w:rsidR="000573E2" w:rsidRDefault="001D25FD">
      <w:pPr>
        <w:pStyle w:val="p1"/>
        <w:divId w:val="454955159"/>
        <w:rPr>
          <w:rStyle w:val="s2"/>
          <w:rFonts w:asciiTheme="majorHAnsi" w:hAnsiTheme="majorHAnsi"/>
          <w:b w:val="0"/>
          <w:bCs w:val="0"/>
          <w:i w:val="0"/>
          <w:iCs w:val="0"/>
          <w:sz w:val="24"/>
          <w:szCs w:val="24"/>
        </w:rPr>
      </w:pPr>
      <w:r w:rsidRPr="006C4B20">
        <w:rPr>
          <w:rStyle w:val="s1"/>
          <w:rFonts w:asciiTheme="majorHAnsi" w:hAnsiTheme="majorHAnsi"/>
          <w:sz w:val="24"/>
          <w:szCs w:val="24"/>
        </w:rPr>
        <w:t>Entsprechend früh geht es daher am Samstag um 9 Uhr mit den Gruppenspielen im - Herrendoppel los</w:t>
      </w:r>
      <w:r w:rsidR="000573E2">
        <w:rPr>
          <w:rStyle w:val="s2"/>
          <w:rFonts w:asciiTheme="majorHAnsi" w:hAnsiTheme="majorHAnsi"/>
          <w:b w:val="0"/>
          <w:bCs w:val="0"/>
          <w:i w:val="0"/>
          <w:iCs w:val="0"/>
          <w:sz w:val="24"/>
          <w:szCs w:val="24"/>
        </w:rPr>
        <w:t>. Die Damen starten dann um 12 Uhr.</w:t>
      </w:r>
    </w:p>
    <w:p w14:paraId="7EFDE888" w14:textId="39B1B4B5"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 xml:space="preserve">Sonntag startet das Mixed ebenfalls in aller Frühe um 9, um allen eine rechtzeitige Rückreise zu ermöglichen. Wie letztes Jahr wird in drei Leistungsklassen um die Podiumsplätze gespielt. Aus dem Hobbybereich bis hin zu Spieler*innen aus der </w:t>
      </w:r>
      <w:r w:rsidR="000573E2">
        <w:rPr>
          <w:rStyle w:val="s1"/>
          <w:rFonts w:asciiTheme="majorHAnsi" w:hAnsiTheme="majorHAnsi"/>
          <w:sz w:val="24"/>
          <w:szCs w:val="24"/>
        </w:rPr>
        <w:t>1</w:t>
      </w:r>
      <w:r w:rsidRPr="006C4B20">
        <w:rPr>
          <w:rStyle w:val="s1"/>
          <w:rFonts w:asciiTheme="majorHAnsi" w:hAnsiTheme="majorHAnsi"/>
          <w:sz w:val="24"/>
          <w:szCs w:val="24"/>
        </w:rPr>
        <w:t>. Bundesliga haben wir ein breit aufgestelltes Teilnehmer*innenfeld und freuen uns auf viele spannende Spiele.</w:t>
      </w:r>
    </w:p>
    <w:p w14:paraId="6DCE9F31" w14:textId="12C72854"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Wir haben uns eure Vorschläge aus dem letzten Jahr zu Herzen genommen und eine Lösung für die Lichtverhältnisse in der zweiten Halle gefunden, um für alle faire Spielbedingungen zu haben.</w:t>
      </w:r>
    </w:p>
    <w:p w14:paraId="2ABE0952" w14:textId="77777777" w:rsidR="001D25FD" w:rsidRPr="006C4B20" w:rsidRDefault="001D25FD">
      <w:pPr>
        <w:pStyle w:val="p2"/>
        <w:divId w:val="454955159"/>
        <w:rPr>
          <w:rFonts w:asciiTheme="majorHAnsi" w:hAnsiTheme="majorHAnsi"/>
          <w:sz w:val="24"/>
          <w:szCs w:val="24"/>
        </w:rPr>
      </w:pPr>
    </w:p>
    <w:p w14:paraId="577865A1"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In den Pausen zwischen den Spielen könnt ihr euch in der Cafeteria stärken, neben Grill und Waffeln gibt es hier verschiedene Salate, Kuchen und Wassereis.</w:t>
      </w:r>
      <w:r w:rsidRPr="006C4B20">
        <w:rPr>
          <w:rStyle w:val="apple-converted-space"/>
          <w:rFonts w:asciiTheme="majorHAnsi" w:hAnsiTheme="majorHAnsi"/>
          <w:sz w:val="24"/>
          <w:szCs w:val="24"/>
        </w:rPr>
        <w:t> </w:t>
      </w:r>
    </w:p>
    <w:p w14:paraId="40DFBF55" w14:textId="77777777" w:rsidR="001D25FD" w:rsidRPr="006C4B20" w:rsidRDefault="001D25FD">
      <w:pPr>
        <w:pStyle w:val="p2"/>
        <w:divId w:val="454955159"/>
        <w:rPr>
          <w:rFonts w:asciiTheme="majorHAnsi" w:hAnsiTheme="majorHAnsi"/>
          <w:sz w:val="24"/>
          <w:szCs w:val="24"/>
        </w:rPr>
      </w:pPr>
    </w:p>
    <w:p w14:paraId="62BC04A8"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Auch eine Tombola wird es wieder geben, die Preise dafür sammeln wir schon seit Oktober, also seid gespannt ;) Ein großer Dank geht an dieser Stelle an unsere Sponsoren!</w:t>
      </w:r>
    </w:p>
    <w:p w14:paraId="620B86A2" w14:textId="77777777" w:rsidR="001D25FD" w:rsidRPr="006C4B20" w:rsidRDefault="001D25FD">
      <w:pPr>
        <w:pStyle w:val="p2"/>
        <w:divId w:val="454955159"/>
        <w:rPr>
          <w:rFonts w:asciiTheme="majorHAnsi" w:hAnsiTheme="majorHAnsi"/>
          <w:sz w:val="24"/>
          <w:szCs w:val="24"/>
        </w:rPr>
      </w:pPr>
    </w:p>
    <w:p w14:paraId="6F38DA60" w14:textId="313E2F2E"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 xml:space="preserve">Die Siegerehrung am Samstag wird im benachbarten Vereinsheim stattfinden. Anschließend wollen wir dort mit euch den ersten Turniertag gemeinsam ausklingen lassen. Hier gibt es auch die Möglichkeit, </w:t>
      </w:r>
      <w:r w:rsidR="000573E2" w:rsidRPr="006C4B20">
        <w:rPr>
          <w:rStyle w:val="s1"/>
          <w:rFonts w:asciiTheme="majorHAnsi" w:hAnsiTheme="majorHAnsi"/>
          <w:sz w:val="24"/>
          <w:szCs w:val="24"/>
        </w:rPr>
        <w:t>Sonntagmorgen</w:t>
      </w:r>
      <w:r w:rsidRPr="006C4B20">
        <w:rPr>
          <w:rStyle w:val="s1"/>
          <w:rFonts w:asciiTheme="majorHAnsi" w:hAnsiTheme="majorHAnsi"/>
          <w:sz w:val="24"/>
          <w:szCs w:val="24"/>
        </w:rPr>
        <w:t xml:space="preserve"> zu </w:t>
      </w:r>
      <w:r w:rsidR="000573E2" w:rsidRPr="006C4B20">
        <w:rPr>
          <w:rStyle w:val="s1"/>
          <w:rFonts w:asciiTheme="majorHAnsi" w:hAnsiTheme="majorHAnsi"/>
          <w:sz w:val="24"/>
          <w:szCs w:val="24"/>
        </w:rPr>
        <w:t>frühstücken,</w:t>
      </w:r>
      <w:r w:rsidRPr="006C4B20">
        <w:rPr>
          <w:rStyle w:val="s1"/>
          <w:rFonts w:asciiTheme="majorHAnsi" w:hAnsiTheme="majorHAnsi"/>
          <w:sz w:val="24"/>
          <w:szCs w:val="24"/>
        </w:rPr>
        <w:t xml:space="preserve"> um voller Energie ins Mixed zu starten.</w:t>
      </w:r>
    </w:p>
    <w:p w14:paraId="0E276CC4" w14:textId="77777777" w:rsidR="001D25FD" w:rsidRPr="006C4B20" w:rsidRDefault="001D25FD">
      <w:pPr>
        <w:pStyle w:val="p2"/>
        <w:divId w:val="454955159"/>
        <w:rPr>
          <w:rFonts w:asciiTheme="majorHAnsi" w:hAnsiTheme="majorHAnsi"/>
          <w:sz w:val="24"/>
          <w:szCs w:val="24"/>
        </w:rPr>
      </w:pPr>
    </w:p>
    <w:p w14:paraId="198461B7"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 xml:space="preserve">Die Teilnehmerlisten können jetzt schon unter folgendem Link eingesehen werden: </w:t>
      </w:r>
      <w:hyperlink r:id="rId4" w:history="1">
        <w:r w:rsidRPr="006C4B20">
          <w:rPr>
            <w:rStyle w:val="Hyperlink"/>
            <w:rFonts w:asciiTheme="majorHAnsi" w:hAnsiTheme="majorHAnsi"/>
            <w:sz w:val="24"/>
            <w:szCs w:val="24"/>
          </w:rPr>
          <w:t>https://www.turnier.de/tournament/9198FDC5-7889-4F2E-82E3-096AFA6D6BE1</w:t>
        </w:r>
      </w:hyperlink>
    </w:p>
    <w:p w14:paraId="06A55A0A"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Hier findet ihr an den Turniertagen die Ergebnisse und Turnierbäume.</w:t>
      </w:r>
    </w:p>
    <w:p w14:paraId="107BD9B9" w14:textId="77777777" w:rsidR="001D25FD" w:rsidRPr="006C4B20" w:rsidRDefault="001D25FD">
      <w:pPr>
        <w:pStyle w:val="p2"/>
        <w:divId w:val="454955159"/>
        <w:rPr>
          <w:rFonts w:asciiTheme="majorHAnsi" w:hAnsiTheme="majorHAnsi"/>
          <w:sz w:val="24"/>
          <w:szCs w:val="24"/>
        </w:rPr>
      </w:pPr>
    </w:p>
    <w:p w14:paraId="7A5C487F"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Collins Sporttreff ist auch wieder mit am Start, hier könnt ihr neue Ausrüstung kaufen oder euren Schläger zum Bespannen abgeben, falls mal einer reißen sollte..</w:t>
      </w:r>
      <w:r w:rsidRPr="006C4B20">
        <w:rPr>
          <w:rStyle w:val="apple-converted-space"/>
          <w:rFonts w:asciiTheme="majorHAnsi" w:hAnsiTheme="majorHAnsi"/>
          <w:sz w:val="24"/>
          <w:szCs w:val="24"/>
        </w:rPr>
        <w:t> </w:t>
      </w:r>
    </w:p>
    <w:p w14:paraId="41563C7A" w14:textId="77777777" w:rsidR="001D25FD" w:rsidRPr="006C4B20" w:rsidRDefault="001D25FD">
      <w:pPr>
        <w:pStyle w:val="p2"/>
        <w:divId w:val="454955159"/>
        <w:rPr>
          <w:rFonts w:asciiTheme="majorHAnsi" w:hAnsiTheme="majorHAnsi"/>
          <w:sz w:val="24"/>
          <w:szCs w:val="24"/>
        </w:rPr>
      </w:pPr>
    </w:p>
    <w:p w14:paraId="245AF667"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Es ist also alles angerichtet für ein großartiges Badmintonwochenende!</w:t>
      </w:r>
    </w:p>
    <w:p w14:paraId="50AB9E57" w14:textId="77777777" w:rsidR="001D25FD" w:rsidRPr="006C4B20" w:rsidRDefault="001D25FD">
      <w:pPr>
        <w:pStyle w:val="p2"/>
        <w:divId w:val="454955159"/>
        <w:rPr>
          <w:rFonts w:asciiTheme="majorHAnsi" w:hAnsiTheme="majorHAnsi"/>
          <w:sz w:val="24"/>
          <w:szCs w:val="24"/>
        </w:rPr>
      </w:pPr>
    </w:p>
    <w:p w14:paraId="62E65009" w14:textId="77777777" w:rsidR="001D25FD" w:rsidRPr="006C4B20" w:rsidRDefault="001D25FD">
      <w:pPr>
        <w:pStyle w:val="p1"/>
        <w:divId w:val="454955159"/>
        <w:rPr>
          <w:rFonts w:asciiTheme="majorHAnsi" w:hAnsiTheme="majorHAnsi"/>
          <w:sz w:val="24"/>
          <w:szCs w:val="24"/>
        </w:rPr>
      </w:pPr>
      <w:r w:rsidRPr="006C4B20">
        <w:rPr>
          <w:rStyle w:val="s1"/>
          <w:rFonts w:asciiTheme="majorHAnsi" w:hAnsiTheme="majorHAnsi"/>
          <w:sz w:val="24"/>
          <w:szCs w:val="24"/>
        </w:rPr>
        <w:t>Wir freuen uns</w:t>
      </w:r>
    </w:p>
    <w:p w14:paraId="389960B5" w14:textId="77777777" w:rsidR="001D25FD" w:rsidRDefault="001D25FD">
      <w:pPr>
        <w:pStyle w:val="p1"/>
        <w:divId w:val="454955159"/>
        <w:rPr>
          <w:rStyle w:val="s1"/>
          <w:rFonts w:asciiTheme="majorHAnsi" w:hAnsiTheme="majorHAnsi"/>
          <w:sz w:val="24"/>
          <w:szCs w:val="24"/>
        </w:rPr>
      </w:pPr>
      <w:r w:rsidRPr="006C4B20">
        <w:rPr>
          <w:rStyle w:val="s1"/>
          <w:rFonts w:asciiTheme="majorHAnsi" w:hAnsiTheme="majorHAnsi"/>
          <w:sz w:val="24"/>
          <w:szCs w:val="24"/>
        </w:rPr>
        <w:t>Schauen wir mal was wird (opt.)</w:t>
      </w:r>
    </w:p>
    <w:p w14:paraId="02E28194" w14:textId="77777777" w:rsidR="000573E2" w:rsidRDefault="000573E2">
      <w:pPr>
        <w:pStyle w:val="p1"/>
        <w:divId w:val="454955159"/>
        <w:rPr>
          <w:rStyle w:val="s1"/>
          <w:rFonts w:asciiTheme="majorHAnsi" w:hAnsiTheme="majorHAnsi"/>
          <w:sz w:val="24"/>
          <w:szCs w:val="24"/>
        </w:rPr>
      </w:pPr>
    </w:p>
    <w:p w14:paraId="627268B8" w14:textId="24CCBE21" w:rsidR="000573E2" w:rsidRDefault="000573E2">
      <w:pPr>
        <w:pStyle w:val="p1"/>
        <w:divId w:val="454955159"/>
        <w:rPr>
          <w:rStyle w:val="s1"/>
          <w:rFonts w:asciiTheme="majorHAnsi" w:hAnsiTheme="majorHAnsi"/>
          <w:sz w:val="24"/>
          <w:szCs w:val="24"/>
          <w:u w:val="single"/>
        </w:rPr>
      </w:pPr>
      <w:r w:rsidRPr="000573E2">
        <w:rPr>
          <w:rStyle w:val="s1"/>
          <w:rFonts w:asciiTheme="majorHAnsi" w:hAnsiTheme="majorHAnsi"/>
          <w:sz w:val="24"/>
          <w:szCs w:val="24"/>
          <w:u w:val="single"/>
        </w:rPr>
        <w:t>Nachhaltigkeit</w:t>
      </w:r>
    </w:p>
    <w:p w14:paraId="60430C6C" w14:textId="77BFF28E" w:rsidR="000573E2" w:rsidRDefault="000573E2">
      <w:pPr>
        <w:pStyle w:val="p1"/>
        <w:divId w:val="454955159"/>
        <w:rPr>
          <w:rStyle w:val="s1"/>
          <w:rFonts w:asciiTheme="majorHAnsi" w:hAnsiTheme="majorHAnsi"/>
          <w:sz w:val="24"/>
          <w:szCs w:val="24"/>
        </w:rPr>
      </w:pPr>
      <w:r>
        <w:rPr>
          <w:rStyle w:val="s1"/>
          <w:rFonts w:asciiTheme="majorHAnsi" w:hAnsiTheme="majorHAnsi"/>
          <w:sz w:val="24"/>
          <w:szCs w:val="24"/>
        </w:rPr>
        <w:t>Auch dieses Jahr versuchen wir das Thema Nachhaltigkeit in den Fokus zu nehmen. In der Cafeteria wird es daher nur Mehrweggeschirr geben. Zudem haben wir versucht den CO</w:t>
      </w:r>
      <w:r>
        <w:rPr>
          <w:rStyle w:val="s1"/>
          <w:rFonts w:asciiTheme="majorHAnsi" w:hAnsiTheme="majorHAnsi"/>
          <w:sz w:val="12"/>
          <w:szCs w:val="12"/>
        </w:rPr>
        <w:t>2-</w:t>
      </w:r>
      <w:r>
        <w:rPr>
          <w:rStyle w:val="s1"/>
          <w:rFonts w:asciiTheme="majorHAnsi" w:hAnsiTheme="majorHAnsi"/>
          <w:sz w:val="24"/>
          <w:szCs w:val="24"/>
        </w:rPr>
        <w:t>Ausstoß der Veranstaltung zu errechnen. Großzügig aufgerundet kommen wir auf 4.000 K</w:t>
      </w:r>
      <w:r w:rsidR="00942C3A">
        <w:rPr>
          <w:rStyle w:val="s1"/>
          <w:rFonts w:asciiTheme="majorHAnsi" w:hAnsiTheme="majorHAnsi"/>
          <w:sz w:val="24"/>
          <w:szCs w:val="24"/>
        </w:rPr>
        <w:t xml:space="preserve">g </w:t>
      </w:r>
      <w:r w:rsidR="00942C3A">
        <w:rPr>
          <w:rStyle w:val="s1"/>
          <w:rFonts w:asciiTheme="majorHAnsi" w:hAnsiTheme="majorHAnsi"/>
          <w:sz w:val="24"/>
          <w:szCs w:val="24"/>
        </w:rPr>
        <w:t>CO</w:t>
      </w:r>
      <w:r w:rsidR="00942C3A">
        <w:rPr>
          <w:rStyle w:val="s1"/>
          <w:rFonts w:asciiTheme="majorHAnsi" w:hAnsiTheme="majorHAnsi"/>
          <w:sz w:val="12"/>
          <w:szCs w:val="12"/>
        </w:rPr>
        <w:t>2-</w:t>
      </w:r>
      <w:r w:rsidR="00942C3A">
        <w:rPr>
          <w:rStyle w:val="s1"/>
          <w:rFonts w:asciiTheme="majorHAnsi" w:hAnsiTheme="majorHAnsi"/>
          <w:sz w:val="24"/>
          <w:szCs w:val="24"/>
        </w:rPr>
        <w:t>Ausstoß</w:t>
      </w:r>
      <w:r w:rsidR="00942C3A">
        <w:rPr>
          <w:rStyle w:val="s1"/>
          <w:rFonts w:asciiTheme="majorHAnsi" w:hAnsiTheme="majorHAnsi"/>
          <w:sz w:val="24"/>
          <w:szCs w:val="24"/>
        </w:rPr>
        <w:t xml:space="preserve">. </w:t>
      </w:r>
      <w:r>
        <w:rPr>
          <w:rStyle w:val="s1"/>
          <w:rFonts w:asciiTheme="majorHAnsi" w:hAnsiTheme="majorHAnsi"/>
          <w:sz w:val="24"/>
          <w:szCs w:val="24"/>
        </w:rPr>
        <w:t xml:space="preserve">Dabei haben wir festgestellt, dass z.B. die Firma Victor die Emissionen für seine Produkte </w:t>
      </w:r>
      <w:r w:rsidR="00942C3A">
        <w:rPr>
          <w:rStyle w:val="s1"/>
          <w:rFonts w:asciiTheme="majorHAnsi" w:hAnsiTheme="majorHAnsi"/>
          <w:sz w:val="24"/>
          <w:szCs w:val="24"/>
        </w:rPr>
        <w:t>bereits ausgleicht.</w:t>
      </w:r>
    </w:p>
    <w:p w14:paraId="55A1EE7A" w14:textId="25A336AA" w:rsidR="00942C3A" w:rsidRPr="000573E2" w:rsidRDefault="00942C3A">
      <w:pPr>
        <w:pStyle w:val="p1"/>
        <w:divId w:val="454955159"/>
        <w:rPr>
          <w:rFonts w:asciiTheme="majorHAnsi" w:hAnsiTheme="majorHAnsi"/>
          <w:sz w:val="24"/>
          <w:szCs w:val="24"/>
        </w:rPr>
      </w:pPr>
      <w:r>
        <w:rPr>
          <w:rStyle w:val="s1"/>
          <w:rFonts w:asciiTheme="majorHAnsi" w:hAnsiTheme="majorHAnsi"/>
          <w:sz w:val="24"/>
          <w:szCs w:val="24"/>
        </w:rPr>
        <w:br/>
        <w:t xml:space="preserve">Wir haben beschlossen, dass wir ebenfalls Ausgleichsmaßnahmen in der genannten Höhe </w:t>
      </w:r>
      <w:r>
        <w:rPr>
          <w:rStyle w:val="s1"/>
          <w:rFonts w:asciiTheme="majorHAnsi" w:hAnsiTheme="majorHAnsi"/>
          <w:sz w:val="24"/>
          <w:szCs w:val="24"/>
        </w:rPr>
        <w:lastRenderedPageBreak/>
        <w:t>unterstützen werden. Unsere erste Idee war es dies durch ein regionales Projekt zu tun.</w:t>
      </w:r>
      <w:r w:rsidR="00F54CE3">
        <w:rPr>
          <w:rStyle w:val="s1"/>
          <w:rFonts w:asciiTheme="majorHAnsi" w:hAnsiTheme="majorHAnsi"/>
          <w:sz w:val="24"/>
          <w:szCs w:val="24"/>
        </w:rPr>
        <w:t xml:space="preserve"> Dies gestaltet sich aber schwieriger als erhofft und daher arbeiten wir aktuell noch </w:t>
      </w:r>
      <w:r w:rsidR="00AE1377">
        <w:rPr>
          <w:rStyle w:val="s1"/>
          <w:rFonts w:asciiTheme="majorHAnsi" w:hAnsiTheme="majorHAnsi"/>
          <w:sz w:val="24"/>
          <w:szCs w:val="24"/>
        </w:rPr>
        <w:t>an dem Thema.</w:t>
      </w:r>
    </w:p>
    <w:p w14:paraId="3A606756" w14:textId="77777777" w:rsidR="00824943" w:rsidRPr="00824943" w:rsidRDefault="00824943"/>
    <w:sectPr w:rsidR="00824943" w:rsidRPr="00824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C"/>
    <w:rsid w:val="000573E2"/>
    <w:rsid w:val="00130DDC"/>
    <w:rsid w:val="001D25FD"/>
    <w:rsid w:val="006C4B20"/>
    <w:rsid w:val="00824943"/>
    <w:rsid w:val="00942C3A"/>
    <w:rsid w:val="00AE1377"/>
    <w:rsid w:val="00F54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6FC"/>
  <w15:chartTrackingRefBased/>
  <w15:docId w15:val="{020866BC-98CE-A245-ADC9-52C5B1F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1D25FD"/>
    <w:rPr>
      <w:rFonts w:ascii=".AppleSystemUIFont" w:hAnsi=".AppleSystemUIFont" w:cs="Times New Roman"/>
      <w:kern w:val="0"/>
      <w:sz w:val="26"/>
      <w:szCs w:val="26"/>
      <w14:ligatures w14:val="none"/>
    </w:rPr>
  </w:style>
  <w:style w:type="paragraph" w:customStyle="1" w:styleId="p2">
    <w:name w:val="p2"/>
    <w:basedOn w:val="Standard"/>
    <w:rsid w:val="001D25FD"/>
    <w:rPr>
      <w:rFonts w:ascii=".AppleSystemUIFont" w:hAnsi=".AppleSystemUIFont" w:cs="Times New Roman"/>
      <w:kern w:val="0"/>
      <w:sz w:val="26"/>
      <w:szCs w:val="26"/>
      <w14:ligatures w14:val="none"/>
    </w:rPr>
  </w:style>
  <w:style w:type="character" w:customStyle="1" w:styleId="s1">
    <w:name w:val="s1"/>
    <w:basedOn w:val="Absatz-Standardschriftart"/>
    <w:rsid w:val="001D25FD"/>
    <w:rPr>
      <w:rFonts w:ascii="UICTFontTextStyleBody" w:hAnsi="UICTFontTextStyleBody" w:hint="default"/>
      <w:b w:val="0"/>
      <w:bCs w:val="0"/>
      <w:i w:val="0"/>
      <w:iCs w:val="0"/>
      <w:sz w:val="26"/>
      <w:szCs w:val="26"/>
    </w:rPr>
  </w:style>
  <w:style w:type="character" w:customStyle="1" w:styleId="s2">
    <w:name w:val="s2"/>
    <w:basedOn w:val="Absatz-Standardschriftart"/>
    <w:rsid w:val="001D25FD"/>
    <w:rPr>
      <w:b/>
      <w:bCs/>
      <w:i/>
      <w:iCs/>
      <w:sz w:val="26"/>
      <w:szCs w:val="26"/>
    </w:rPr>
  </w:style>
  <w:style w:type="character" w:customStyle="1" w:styleId="apple-converted-space">
    <w:name w:val="apple-converted-space"/>
    <w:basedOn w:val="Absatz-Standardschriftart"/>
    <w:rsid w:val="001D25FD"/>
  </w:style>
  <w:style w:type="character" w:styleId="Hyperlink">
    <w:name w:val="Hyperlink"/>
    <w:basedOn w:val="Absatz-Standardschriftart"/>
    <w:uiPriority w:val="99"/>
    <w:semiHidden/>
    <w:unhideWhenUsed/>
    <w:rsid w:val="001D2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urnier.de/tournament/9198FDC5-7889-4F2E-82E3-096AFA6D6BE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Breitkreutz</dc:creator>
  <cp:keywords/>
  <dc:description/>
  <cp:lastModifiedBy>Sascha Plietzsch</cp:lastModifiedBy>
  <cp:revision>4</cp:revision>
  <dcterms:created xsi:type="dcterms:W3CDTF">2023-08-14T05:09:00Z</dcterms:created>
  <dcterms:modified xsi:type="dcterms:W3CDTF">2023-08-14T05:11:00Z</dcterms:modified>
</cp:coreProperties>
</file>